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Default="000A2B0D" w:rsidP="000559C7">
      <w:pPr>
        <w:jc w:val="center"/>
        <w:rPr>
          <w:szCs w:val="28"/>
        </w:rPr>
      </w:pPr>
      <w:r>
        <w:rPr>
          <w:szCs w:val="28"/>
        </w:rPr>
        <w:t>ПРОЕКТ</w:t>
      </w:r>
    </w:p>
    <w:p w:rsidR="000559C7" w:rsidRDefault="000A2B0D" w:rsidP="000559C7">
      <w:pPr>
        <w:jc w:val="center"/>
      </w:pPr>
      <w:r>
        <w:rPr>
          <w:noProof/>
          <w:szCs w:val="28"/>
        </w:rPr>
        <w:drawing>
          <wp:inline distT="0" distB="0" distL="0" distR="0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Default="000559C7" w:rsidP="000559C7">
      <w:pPr>
        <w:jc w:val="both"/>
      </w:pPr>
    </w:p>
    <w:p w:rsidR="000559C7" w:rsidRPr="00C05A02" w:rsidRDefault="000559C7" w:rsidP="000559C7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А</w:t>
      </w:r>
      <w:r w:rsidRPr="00507E5B">
        <w:rPr>
          <w:b/>
          <w:smallCaps/>
          <w:spacing w:val="20"/>
          <w:sz w:val="32"/>
          <w:szCs w:val="32"/>
        </w:rPr>
        <w:t>дминистрация ке</w:t>
      </w:r>
      <w:r>
        <w:rPr>
          <w:b/>
          <w:smallCaps/>
          <w:spacing w:val="20"/>
          <w:sz w:val="32"/>
          <w:szCs w:val="32"/>
        </w:rPr>
        <w:t xml:space="preserve">слеровского сельского поселения </w:t>
      </w:r>
      <w:r w:rsidRPr="00507E5B">
        <w:rPr>
          <w:b/>
          <w:smallCaps/>
          <w:spacing w:val="20"/>
          <w:sz w:val="32"/>
          <w:szCs w:val="32"/>
        </w:rPr>
        <w:t>крымского района</w:t>
      </w:r>
    </w:p>
    <w:p w:rsidR="000559C7" w:rsidRDefault="000559C7" w:rsidP="000559C7">
      <w:pPr>
        <w:jc w:val="center"/>
        <w:rPr>
          <w:b/>
          <w:spacing w:val="6"/>
          <w:sz w:val="36"/>
          <w:szCs w:val="36"/>
        </w:rPr>
      </w:pPr>
    </w:p>
    <w:p w:rsidR="000559C7" w:rsidRPr="00AF6478" w:rsidRDefault="000559C7" w:rsidP="000559C7">
      <w:pPr>
        <w:jc w:val="center"/>
        <w:rPr>
          <w:sz w:val="36"/>
          <w:szCs w:val="36"/>
        </w:rPr>
      </w:pPr>
      <w:r w:rsidRPr="00AF6478">
        <w:rPr>
          <w:b/>
          <w:spacing w:val="6"/>
          <w:sz w:val="36"/>
          <w:szCs w:val="36"/>
        </w:rPr>
        <w:t>ПОСТАНОВЛЕНИЕ</w:t>
      </w:r>
    </w:p>
    <w:p w:rsidR="000559C7" w:rsidRDefault="000559C7" w:rsidP="000559C7">
      <w:pPr>
        <w:rPr>
          <w:u w:val="single"/>
        </w:rPr>
      </w:pPr>
    </w:p>
    <w:p w:rsidR="003E123E" w:rsidRPr="00E302B0" w:rsidRDefault="00253729" w:rsidP="003E123E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3E123E" w:rsidRPr="00E302B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3E123E" w:rsidRPr="00E302B0">
        <w:rPr>
          <w:sz w:val="28"/>
          <w:szCs w:val="28"/>
        </w:rPr>
        <w:t xml:space="preserve">                                                                                        </w:t>
      </w:r>
      <w:r w:rsidR="003E123E">
        <w:rPr>
          <w:sz w:val="28"/>
          <w:szCs w:val="28"/>
        </w:rPr>
        <w:t xml:space="preserve">   </w:t>
      </w:r>
      <w:r w:rsidR="003E123E" w:rsidRPr="00E302B0">
        <w:rPr>
          <w:sz w:val="28"/>
          <w:szCs w:val="28"/>
        </w:rPr>
        <w:t xml:space="preserve"> </w:t>
      </w:r>
      <w:r w:rsidR="003E123E" w:rsidRPr="00E302B0">
        <w:rPr>
          <w:sz w:val="28"/>
          <w:szCs w:val="28"/>
          <w:u w:val="single"/>
        </w:rPr>
        <w:t xml:space="preserve">№ </w:t>
      </w:r>
      <w:r w:rsidR="003E123E"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</w:p>
    <w:p w:rsidR="000559C7" w:rsidRDefault="000559C7" w:rsidP="000559C7">
      <w:r w:rsidRPr="00AF6478">
        <w:tab/>
      </w:r>
      <w:r w:rsidRPr="00AF6478">
        <w:tab/>
      </w:r>
      <w:r w:rsidRPr="00AF6478">
        <w:tab/>
      </w:r>
      <w:r w:rsidRPr="00AF6478">
        <w:tab/>
      </w:r>
      <w:r w:rsidRPr="00AF6478">
        <w:tab/>
        <w:t>х</w:t>
      </w:r>
      <w:r>
        <w:t xml:space="preserve">утор </w:t>
      </w:r>
      <w:r w:rsidRPr="00AF6478">
        <w:t xml:space="preserve">Павловский   </w:t>
      </w:r>
    </w:p>
    <w:p w:rsidR="003C2E13" w:rsidRDefault="003C2E13" w:rsidP="000559C7"/>
    <w:p w:rsidR="002D25D8" w:rsidRDefault="002D25D8" w:rsidP="002D25D8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постановлений администрации </w:t>
      </w:r>
      <w:proofErr w:type="spellStart"/>
      <w:r>
        <w:rPr>
          <w:b/>
        </w:rPr>
        <w:t>Кеслеровского</w:t>
      </w:r>
      <w:proofErr w:type="spellEnd"/>
      <w:r>
        <w:rPr>
          <w:b/>
        </w:rPr>
        <w:t xml:space="preserve"> сельского поселения Крымского района  </w:t>
      </w:r>
    </w:p>
    <w:p w:rsidR="002D25D8" w:rsidRDefault="002D25D8" w:rsidP="002D25D8">
      <w:pPr>
        <w:jc w:val="center"/>
        <w:rPr>
          <w:b/>
        </w:rPr>
      </w:pPr>
    </w:p>
    <w:p w:rsidR="002D25D8" w:rsidRDefault="002D25D8" w:rsidP="00805F8D">
      <w:pPr>
        <w:jc w:val="both"/>
      </w:pPr>
    </w:p>
    <w:p w:rsidR="002D25D8" w:rsidRDefault="002D25D8" w:rsidP="00805F8D">
      <w:pPr>
        <w:ind w:firstLine="559"/>
        <w:jc w:val="both"/>
      </w:pPr>
      <w:bookmarkStart w:id="0" w:name="_GoBack"/>
      <w:bookmarkEnd w:id="0"/>
      <w:proofErr w:type="gramStart"/>
      <w:r>
        <w:t xml:space="preserve">В соответствии с </w:t>
      </w:r>
      <w:hyperlink r:id="rId7" w:history="1">
        <w:r>
          <w:rPr>
            <w:rStyle w:val="a9"/>
            <w:rFonts w:ascii="Times New Roman CYR" w:hAnsi="Times New Roman CYR"/>
            <w:color w:val="000000"/>
          </w:rPr>
          <w:t>частью 4 статьи 7</w:t>
        </w:r>
      </w:hyperlink>
      <w: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9"/>
            <w:rFonts w:ascii="Times New Roman CYR" w:hAnsi="Times New Roman CYR"/>
            <w:color w:val="000000"/>
          </w:rPr>
          <w:t>частью 5 статьи 2</w:t>
        </w:r>
      </w:hyperlink>
      <w:r>
        <w:t xml:space="preserve"> Федерального закона от 20 июля 2020 года № 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>
        <w:t xml:space="preserve"> Российской Федерации» в части, касающейся весового и габаритного контроля транспортных средств», в целях приведения в соответствие с действующим законодательством Российской Федерации нормативных правовых актов администрации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района, постановляю:</w:t>
      </w:r>
    </w:p>
    <w:p w:rsidR="002D25D8" w:rsidRDefault="002D25D8" w:rsidP="00805F8D">
      <w:pPr>
        <w:ind w:firstLine="559"/>
        <w:jc w:val="both"/>
      </w:pPr>
      <w:r>
        <w:t xml:space="preserve">1. Признать утратившими силу постановления администрации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района:</w:t>
      </w:r>
    </w:p>
    <w:p w:rsidR="002D25D8" w:rsidRDefault="002D25D8" w:rsidP="00805F8D">
      <w:pPr>
        <w:ind w:firstLine="559"/>
        <w:jc w:val="both"/>
        <w:rPr>
          <w:shd w:val="clear" w:color="auto" w:fill="FFFFFF"/>
        </w:rPr>
      </w:pPr>
      <w:r>
        <w:t xml:space="preserve">1) от </w:t>
      </w:r>
      <w:r>
        <w:rPr>
          <w:shd w:val="clear" w:color="auto" w:fill="FFFFFF"/>
        </w:rPr>
        <w:t xml:space="preserve">21 апреля 2022 года № 50 «Об утверждении административного регламента предоставления </w:t>
      </w:r>
      <w:proofErr w:type="gramStart"/>
      <w:r>
        <w:rPr>
          <w:shd w:val="clear" w:color="auto" w:fill="FFFFFF"/>
        </w:rPr>
        <w:t>муниципальной</w:t>
      </w:r>
      <w:proofErr w:type="gramEnd"/>
      <w:r>
        <w:rPr>
          <w:shd w:val="clear" w:color="auto" w:fill="FFFFFF"/>
        </w:rPr>
        <w:t xml:space="preserve"> услуг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средства»;</w:t>
      </w:r>
    </w:p>
    <w:p w:rsidR="002D25D8" w:rsidRDefault="002D25D8" w:rsidP="00805F8D">
      <w:pPr>
        <w:ind w:firstLine="559"/>
        <w:jc w:val="both"/>
      </w:pPr>
      <w:r>
        <w:rPr>
          <w:shd w:val="clear" w:color="auto" w:fill="FFFFFF"/>
        </w:rPr>
        <w:t xml:space="preserve">2) от </w:t>
      </w:r>
      <w:r>
        <w:t xml:space="preserve"> 9 января 2023 года № 01 «О внесении изменений в постановление администрации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 от 21 апреля 2022 года № 50 «Об утверждении административного регламента предоставления муниципальной услуги «Выдача специального разрешения на движение по автомобильным дорогам местного значения тяжеловесного и (или) крупногабаритного транспортного средства». </w:t>
      </w:r>
    </w:p>
    <w:p w:rsidR="002D25D8" w:rsidRDefault="002D25D8" w:rsidP="00805F8D">
      <w:pPr>
        <w:ind w:firstLine="559"/>
        <w:jc w:val="both"/>
      </w:pPr>
      <w:r>
        <w:t>2. </w:t>
      </w:r>
      <w:r w:rsidR="00805F8D">
        <w:t>Специалисту 1 категории</w:t>
      </w:r>
      <w:r>
        <w:t xml:space="preserve"> администрации </w:t>
      </w:r>
      <w:proofErr w:type="spellStart"/>
      <w:r>
        <w:t>Кеслеровского</w:t>
      </w:r>
      <w:proofErr w:type="spellEnd"/>
      <w:r>
        <w:t xml:space="preserve"> сельского поселения </w:t>
      </w:r>
      <w:proofErr w:type="spellStart"/>
      <w:r w:rsidR="00805F8D">
        <w:t>Залюбовской</w:t>
      </w:r>
      <w:proofErr w:type="spellEnd"/>
      <w:r w:rsidR="00805F8D">
        <w:t xml:space="preserve"> Л.А.</w:t>
      </w:r>
      <w:r>
        <w:t xml:space="preserve">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</w:t>
      </w:r>
      <w:proofErr w:type="spellStart"/>
      <w:r>
        <w:t>Кеслеровского</w:t>
      </w:r>
      <w:proofErr w:type="spellEnd"/>
      <w:r>
        <w:t xml:space="preserve"> сельского поселения.</w:t>
      </w:r>
    </w:p>
    <w:p w:rsidR="002D25D8" w:rsidRPr="00805F8D" w:rsidRDefault="002D25D8" w:rsidP="00805F8D">
      <w:pPr>
        <w:ind w:firstLine="559"/>
        <w:jc w:val="both"/>
      </w:pPr>
      <w:r w:rsidRPr="00805F8D">
        <w:t>3. </w:t>
      </w:r>
      <w:r w:rsidR="00805F8D" w:rsidRPr="00805F8D">
        <w:t>Постановление</w:t>
      </w:r>
      <w:r w:rsidR="00805F8D">
        <w:t xml:space="preserve"> вступает в силу после официального обнародования и распространяется на правоотношения, возникшие с 1 января 2023 года.</w:t>
      </w:r>
      <w:r w:rsidR="00805F8D" w:rsidRPr="00805F8D">
        <w:t xml:space="preserve"> </w:t>
      </w:r>
    </w:p>
    <w:p w:rsidR="00850FFE" w:rsidRDefault="00850FFE" w:rsidP="00805F8D">
      <w:pPr>
        <w:pStyle w:val="a7"/>
        <w:spacing w:before="0" w:beforeAutospacing="0" w:after="0" w:afterAutospacing="0"/>
        <w:contextualSpacing/>
      </w:pPr>
    </w:p>
    <w:p w:rsidR="00805F8D" w:rsidRDefault="00805F8D" w:rsidP="00805F8D">
      <w:pPr>
        <w:pStyle w:val="a7"/>
        <w:spacing w:before="0" w:beforeAutospacing="0" w:after="0" w:afterAutospacing="0"/>
        <w:contextualSpacing/>
      </w:pPr>
    </w:p>
    <w:p w:rsidR="00805F8D" w:rsidRDefault="00805F8D" w:rsidP="00805F8D">
      <w:pPr>
        <w:pStyle w:val="a7"/>
        <w:spacing w:before="0" w:beforeAutospacing="0" w:after="0" w:afterAutospacing="0"/>
        <w:contextualSpacing/>
      </w:pPr>
      <w:r>
        <w:t xml:space="preserve">Глава </w:t>
      </w:r>
    </w:p>
    <w:p w:rsidR="00805F8D" w:rsidRDefault="00805F8D" w:rsidP="00805F8D">
      <w:pPr>
        <w:pStyle w:val="a7"/>
        <w:spacing w:before="0" w:beforeAutospacing="0" w:after="0" w:afterAutospacing="0"/>
        <w:contextualSpacing/>
      </w:pPr>
      <w:proofErr w:type="spellStart"/>
      <w:r>
        <w:t>Кеслеровского</w:t>
      </w:r>
      <w:proofErr w:type="spellEnd"/>
      <w:r>
        <w:t xml:space="preserve"> сельского поселения</w:t>
      </w:r>
    </w:p>
    <w:p w:rsidR="00805F8D" w:rsidRDefault="00805F8D" w:rsidP="00805F8D">
      <w:pPr>
        <w:pStyle w:val="a7"/>
        <w:spacing w:before="0" w:beforeAutospacing="0" w:after="0" w:afterAutospacing="0"/>
        <w:contextualSpacing/>
      </w:pPr>
      <w:r>
        <w:t xml:space="preserve">Крымского района                                                                                               Е.А. </w:t>
      </w:r>
      <w:proofErr w:type="spellStart"/>
      <w:r>
        <w:t>Шарганов</w:t>
      </w:r>
      <w:proofErr w:type="spellEnd"/>
    </w:p>
    <w:sectPr w:rsidR="00805F8D" w:rsidSect="003E0B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559C7"/>
    <w:rsid w:val="00077CE0"/>
    <w:rsid w:val="000A2B0D"/>
    <w:rsid w:val="00175165"/>
    <w:rsid w:val="001974A7"/>
    <w:rsid w:val="00253729"/>
    <w:rsid w:val="002D25D8"/>
    <w:rsid w:val="003939F6"/>
    <w:rsid w:val="003C2E13"/>
    <w:rsid w:val="003D3588"/>
    <w:rsid w:val="003E0BF2"/>
    <w:rsid w:val="003E123E"/>
    <w:rsid w:val="005036E5"/>
    <w:rsid w:val="00562408"/>
    <w:rsid w:val="00584B96"/>
    <w:rsid w:val="005D6CE5"/>
    <w:rsid w:val="005F0596"/>
    <w:rsid w:val="00797EB0"/>
    <w:rsid w:val="007B72A4"/>
    <w:rsid w:val="00805F8D"/>
    <w:rsid w:val="00850FFE"/>
    <w:rsid w:val="00862923"/>
    <w:rsid w:val="00896DC0"/>
    <w:rsid w:val="009302A3"/>
    <w:rsid w:val="0093663B"/>
    <w:rsid w:val="00942EA8"/>
    <w:rsid w:val="00AD23CC"/>
    <w:rsid w:val="00B4719C"/>
    <w:rsid w:val="00B50C4B"/>
    <w:rsid w:val="00B6229E"/>
    <w:rsid w:val="00C043F4"/>
    <w:rsid w:val="00D92FC7"/>
    <w:rsid w:val="00DE4667"/>
    <w:rsid w:val="00E83E59"/>
    <w:rsid w:val="00F240FE"/>
    <w:rsid w:val="00F31D62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399405/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86367/7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FA6A-0862-43EA-9288-29BA06E6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 отдел</cp:lastModifiedBy>
  <cp:revision>3</cp:revision>
  <cp:lastPrinted>2022-11-21T10:34:00Z</cp:lastPrinted>
  <dcterms:created xsi:type="dcterms:W3CDTF">2023-01-17T10:14:00Z</dcterms:created>
  <dcterms:modified xsi:type="dcterms:W3CDTF">2023-01-17T10:17:00Z</dcterms:modified>
</cp:coreProperties>
</file>